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F56" w:rsidRPr="00283F56" w:rsidRDefault="00283F56" w:rsidP="00283F56">
      <w:pPr>
        <w:pStyle w:val="a5"/>
        <w:jc w:val="right"/>
        <w:rPr>
          <w:sz w:val="28"/>
        </w:rPr>
      </w:pPr>
      <w:r w:rsidRPr="00283F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83F56">
        <w:rPr>
          <w:sz w:val="28"/>
        </w:rPr>
        <w:t>Утверждено</w:t>
      </w:r>
    </w:p>
    <w:p w:rsidR="008377CD" w:rsidRDefault="00E30E3B" w:rsidP="00283F56">
      <w:pPr>
        <w:pStyle w:val="a5"/>
        <w:jc w:val="right"/>
        <w:rPr>
          <w:sz w:val="28"/>
        </w:rPr>
      </w:pPr>
      <w:r>
        <w:rPr>
          <w:noProof/>
          <w:sz w:val="28"/>
          <w:lang w:eastAsia="ru-RU"/>
        </w:rPr>
        <w:pict>
          <v:group id="_x0000_s1026" style="position:absolute;left:0;text-align:left;margin-left:19.95pt;margin-top:-35.2pt;width:232.3pt;height:101.6pt;z-index:251658240;mso-position-horizontal-relative:page" coordorigin="399,-742" coordsize="4646,20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635;top:-527;width:638;height:707">
              <v:imagedata r:id="rId6" o:title=""/>
            </v:shape>
            <v:shape id="_x0000_s1028" style="position:absolute;left:419;top:-723;width:4606;height:1992" coordorigin="419,-722" coordsize="4606,1992" path="m419,1069r,-1591l422,-638r22,-59l504,-719r115,-3l4825,-722r116,3l5000,-697r22,59l5025,-522r,1591l5022,1184r-22,60l4941,1266r-116,3l619,1269r-115,-3l444,1244r-22,-60l419,1069e" filled="f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451;top:-700;width:4541;height:1947" filled="f" stroked="f">
              <v:textbox inset="0,0,0,0">
                <w:txbxContent>
                  <w:p w:rsidR="00E30E3B" w:rsidRDefault="00E30E3B" w:rsidP="00E30E3B">
                    <w:pPr>
                      <w:spacing w:before="3"/>
                      <w:rPr>
                        <w:sz w:val="18"/>
                      </w:rPr>
                    </w:pPr>
                  </w:p>
                  <w:p w:rsidR="00E30E3B" w:rsidRPr="00E30E3B" w:rsidRDefault="00E30E3B" w:rsidP="00E30E3B">
                    <w:pPr>
                      <w:spacing w:line="261" w:lineRule="auto"/>
                      <w:ind w:left="1127" w:firstLine="285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ПОДПИСАН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ПОДПИСЬЮ</w:t>
                    </w:r>
                  </w:p>
                  <w:p w:rsidR="00E30E3B" w:rsidRDefault="00E30E3B" w:rsidP="00E30E3B">
                    <w:pPr>
                      <w:spacing w:before="131"/>
                      <w:ind w:left="187"/>
                      <w:rPr>
                        <w:rFonts w:ascii="Arial MT" w:hAnsi="Arial MT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Сертификат</w:t>
                    </w:r>
                    <w:r>
                      <w:rPr>
                        <w:rFonts w:ascii="Arial MT" w:hAnsi="Arial MT"/>
                        <w:sz w:val="13"/>
                      </w:rPr>
                      <w:t xml:space="preserve">:  </w:t>
                    </w:r>
                    <w:r>
                      <w:rPr>
                        <w:rFonts w:ascii="Arial MT" w:hAnsi="Arial MT"/>
                        <w:spacing w:val="6"/>
                        <w:sz w:val="13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3"/>
                      </w:rPr>
                      <w:t>2BD0AF322AB8250E6E605244348906A5B4746D48</w:t>
                    </w:r>
                  </w:p>
                  <w:p w:rsidR="00E30E3B" w:rsidRDefault="00E30E3B" w:rsidP="00E30E3B">
                    <w:pPr>
                      <w:spacing w:before="12" w:line="259" w:lineRule="auto"/>
                      <w:ind w:left="187" w:right="1711"/>
                      <w:rPr>
                        <w:rFonts w:ascii="Arial MT" w:hAnsi="Arial MT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Владелец</w:t>
                    </w:r>
                    <w:r>
                      <w:rPr>
                        <w:rFonts w:ascii="Arial MT" w:hAnsi="Arial MT"/>
                        <w:w w:val="105"/>
                        <w:sz w:val="13"/>
                      </w:rPr>
                      <w:t xml:space="preserve">: </w:t>
                    </w:r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Баштаева Яха Вахаевна</w:t>
                    </w:r>
                    <w:r>
                      <w:rPr>
                        <w:rFonts w:ascii="Microsoft Sans Serif" w:hAnsi="Microsoft Sans Serif"/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Действителен</w:t>
                    </w:r>
                    <w:r>
                      <w:rPr>
                        <w:rFonts w:ascii="Arial MT" w:hAnsi="Arial MT"/>
                        <w:sz w:val="13"/>
                      </w:rPr>
                      <w:t>:</w:t>
                    </w:r>
                    <w:r>
                      <w:rPr>
                        <w:rFonts w:ascii="Arial MT" w:hAnsi="Arial MT"/>
                        <w:spacing w:val="16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с</w:t>
                    </w:r>
                    <w:r>
                      <w:rPr>
                        <w:rFonts w:ascii="Microsoft Sans Serif" w:hAnsi="Microsoft Sans Serif"/>
                        <w:spacing w:val="18"/>
                        <w:sz w:val="13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3"/>
                      </w:rPr>
                      <w:t>14.01.2023</w:t>
                    </w:r>
                    <w:r>
                      <w:rPr>
                        <w:rFonts w:ascii="Arial MT" w:hAnsi="Arial MT"/>
                        <w:spacing w:val="16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spacing w:val="18"/>
                        <w:sz w:val="13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3"/>
                      </w:rPr>
                      <w:t>14.04.2024</w:t>
                    </w:r>
                  </w:p>
                </w:txbxContent>
              </v:textbox>
            </v:shape>
            <w10:wrap anchorx="page"/>
          </v:group>
        </w:pict>
      </w:r>
      <w:r w:rsidR="00283F56" w:rsidRPr="00283F56">
        <w:rPr>
          <w:sz w:val="28"/>
        </w:rPr>
        <w:t>Директор</w:t>
      </w:r>
    </w:p>
    <w:p w:rsidR="00283F56" w:rsidRPr="00283F56" w:rsidRDefault="008377CD" w:rsidP="00283F56">
      <w:pPr>
        <w:pStyle w:val="a5"/>
        <w:jc w:val="right"/>
        <w:rPr>
          <w:sz w:val="28"/>
        </w:rPr>
      </w:pPr>
      <w:r>
        <w:rPr>
          <w:sz w:val="28"/>
        </w:rPr>
        <w:t xml:space="preserve"> МБОУ «Эрсинойская СОШ» </w:t>
      </w:r>
    </w:p>
    <w:p w:rsidR="00283F56" w:rsidRPr="00283F56" w:rsidRDefault="008377CD" w:rsidP="00283F56">
      <w:pPr>
        <w:pStyle w:val="a5"/>
        <w:jc w:val="right"/>
        <w:rPr>
          <w:sz w:val="28"/>
        </w:rPr>
      </w:pPr>
      <w:r>
        <w:rPr>
          <w:sz w:val="28"/>
        </w:rPr>
        <w:t>________Я.В.Баштаева</w:t>
      </w:r>
    </w:p>
    <w:p w:rsidR="00283F56" w:rsidRPr="00283F56" w:rsidRDefault="008377CD" w:rsidP="00283F56">
      <w:pPr>
        <w:pStyle w:val="a5"/>
        <w:jc w:val="right"/>
        <w:rPr>
          <w:sz w:val="28"/>
        </w:rPr>
      </w:pPr>
      <w:r>
        <w:rPr>
          <w:sz w:val="28"/>
        </w:rPr>
        <w:t>29.08.2023</w:t>
      </w:r>
      <w:r w:rsidR="00283F56" w:rsidRPr="00283F56">
        <w:rPr>
          <w:sz w:val="28"/>
        </w:rPr>
        <w:t>г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283F56" w:rsidRPr="00283F56" w:rsidRDefault="00283F56" w:rsidP="0028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ПОЛОЖЕНИЕ</w:t>
      </w:r>
    </w:p>
    <w:p w:rsidR="00283F56" w:rsidRPr="00283F56" w:rsidRDefault="00283F56" w:rsidP="0028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О ДОБРОВОЛЬНЫХ ПОЖЕРТВОВАНИЯХ, ЦЕЛЕВЫХ ВЗНОСАХ</w:t>
      </w:r>
    </w:p>
    <w:p w:rsidR="00283F56" w:rsidRPr="00283F56" w:rsidRDefault="00283F56" w:rsidP="0028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И ИНОЙ БЛАГОТВОРИТЕЛЬНОЙ ДЕЯТЕЛЬНОСТИ ФИЗИЧЕСКИХ</w:t>
      </w:r>
    </w:p>
    <w:p w:rsidR="00283F56" w:rsidRPr="00283F56" w:rsidRDefault="00283F56" w:rsidP="0028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 xml:space="preserve">И (ИЛИ) ЮРИДИЧЕСКИХ ЛИЦ, В.Т.Ч. РОДИТЕЛЕЙ </w:t>
      </w:r>
    </w:p>
    <w:p w:rsidR="00283F56" w:rsidRPr="00283F56" w:rsidRDefault="00283F56" w:rsidP="0028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  <w:r w:rsidRPr="00283F56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( ЗАКОННЫХ ПРЕДСТАВИТЕЛЕЙ) ОБУЧАЮЩИХСЯ</w:t>
      </w:r>
    </w:p>
    <w:p w:rsidR="00283F56" w:rsidRPr="00283F56" w:rsidRDefault="008377CD" w:rsidP="0028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 xml:space="preserve"> МБОУ «ЭРСИ</w:t>
      </w:r>
      <w:r w:rsidR="00283F56" w:rsidRPr="00283F56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НОЙСКАЯ ООШ»</w:t>
      </w:r>
    </w:p>
    <w:p w:rsidR="00283F56" w:rsidRPr="00283F56" w:rsidRDefault="00283F56" w:rsidP="0028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F56" w:rsidRPr="00283F56" w:rsidRDefault="00283F56" w:rsidP="0028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b/>
          <w:bCs/>
          <w:sz w:val="27"/>
          <w:u w:val="single"/>
          <w:lang w:eastAsia="ru-RU"/>
        </w:rPr>
        <w:t>1. Общие положения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1. Настоящее Положение разработано в соответствии с Федеральным законом от 29.12.2012 г. №273-ФЗ «Об образовании в Российской Федерации», Федеральным законом от 11.08.1995г. №135-ФЗ «О благотворительной деятельности и благотворительных 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рганизациях»</w:t>
      </w: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Положение регулирует порядок привлечения, расходования и учета 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добровольных пожертвований, целевых взносов и иной благотворительной 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деятельности физических и (или) юридических лиц муниципального бюджетного общеобразовательного учреждения </w:t>
      </w:r>
      <w:r w:rsidR="008377CD">
        <w:rPr>
          <w:rFonts w:ascii="Times New Roman" w:eastAsia="Times New Roman" w:hAnsi="Times New Roman" w:cs="Times New Roman"/>
          <w:sz w:val="27"/>
          <w:szCs w:val="27"/>
          <w:lang w:eastAsia="ru-RU"/>
        </w:rPr>
        <w:t>«Эрси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нойская ООШ» </w:t>
      </w: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(далее учреждения).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3. Добровольными пожертвованиями, целевыми взносами и иной благотворительной деятельностью физических (или) юридических лиц учреждения являются добровольные взносы физических лиц, спонсорская помощь организаций, любая добровольная деятельность граждан и юридических лиц по бескорыстной (безвозмездной или на льготных условиях) передаче имущества, в том числе денежных средств, бескорыстному выполнению работ, предоставлению услуг, оказанию иной поддержки.</w:t>
      </w:r>
    </w:p>
    <w:p w:rsidR="00283F56" w:rsidRPr="00283F56" w:rsidRDefault="00283F56" w:rsidP="0028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b/>
          <w:bCs/>
          <w:sz w:val="27"/>
          <w:u w:val="single"/>
          <w:lang w:eastAsia="ru-RU"/>
        </w:rPr>
        <w:t>2. Участники благотворительной деятельности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Физические и юридические лица, осуществляющие добровольные 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пожертвования в адрес МБОУ </w:t>
      </w:r>
      <w:r w:rsidR="008377CD">
        <w:rPr>
          <w:rFonts w:ascii="Times New Roman" w:eastAsia="Times New Roman" w:hAnsi="Times New Roman" w:cs="Times New Roman"/>
          <w:sz w:val="27"/>
          <w:szCs w:val="27"/>
          <w:lang w:eastAsia="ru-RU"/>
        </w:rPr>
        <w:t>«Эрси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нойская ООШ»</w:t>
      </w: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, называются жертвователями, а МБОУ</w:t>
      </w:r>
      <w:r w:rsidR="008377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«Эрсинойская С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ОШ"</w:t>
      </w: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, получающий благотворительн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ые пожертвования, - одариваемой</w:t>
      </w: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2. Участниками благотворительной деятельности могут быть и добровольцы-граждане, осуществляющие благотворительную деятельность в форме безвозмездного труда в интересах одариваемого.</w:t>
      </w:r>
    </w:p>
    <w:p w:rsidR="00283F56" w:rsidRPr="00283F56" w:rsidRDefault="00283F56" w:rsidP="0028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b/>
          <w:bCs/>
          <w:sz w:val="27"/>
          <w:u w:val="single"/>
          <w:lang w:eastAsia="ru-RU"/>
        </w:rPr>
        <w:t>3. Цели и задачи благотворительной деятельности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Добровольные пожертвования, целевые взносы и иная благотворительная 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деятельность физических и (или) юридических лиц привлекаются организацией в целях обеспечения выполнения уставной деятельности. 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2. Если цели добровольного пожертвования не обозначены, то они исполняются администрацией организации согласно с Советом школы на реализацию Программы развития учреждения и обеспечение необходимых условий для организации образовательного процесса, в том числе: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1) приобретение оборудования, 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2) канцтоваров, хозяйственных и строительных материалов,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3) технических средств обучения,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4) музыкальных инструментов, мультимедиа техники, фототехники и проч.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- улучшения материально-технического обеспечения организации: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проведение текущих ремонтных работ,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2) приобретение электроматериалов, мебели, инструментов и оборудования, 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средств дезинфекции, 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3) создание интерьеров, эстетическое оформление школы,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4) содержание и обслуживание множительной и компьютерной техники;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- обеспечение охранной деятельности школы;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- благоустройство территории школы;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- обеспечение внеклассных мероприятий с обучающимися;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- обеспечение периодическими и методическими изданиями.</w:t>
      </w:r>
    </w:p>
    <w:p w:rsidR="00283F56" w:rsidRPr="00283F56" w:rsidRDefault="00283F56" w:rsidP="0028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b/>
          <w:bCs/>
          <w:sz w:val="27"/>
          <w:u w:val="single"/>
          <w:lang w:eastAsia="ru-RU"/>
        </w:rPr>
        <w:lastRenderedPageBreak/>
        <w:t>4. Порядок привлечения добровольных пожертвований, целевых взносов и иной благотворительной деятельности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1. Пожертвования, целевые взносы и иная благотворительная деятельность физических и (или) юридических лиц могут привлекаться организацией только на добровольной основе.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Физические и юридические лица вправе определять цели и порядок 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использования своих пожертвований.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 Администрация организации, Совет школы вправе обратиться как в устной, так и в письменной форме к физическим и юридическим лицам с просьбой об оказании помощи организации с указанием цели привлечения добровольных пожертвований. </w:t>
      </w:r>
    </w:p>
    <w:p w:rsidR="00283F56" w:rsidRPr="00283F56" w:rsidRDefault="00283F56" w:rsidP="0028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b/>
          <w:bCs/>
          <w:sz w:val="27"/>
          <w:u w:val="single"/>
          <w:lang w:eastAsia="ru-RU"/>
        </w:rPr>
        <w:t>5. Порядок приема и учета добровольных пожертвований, целевых взносов и иной благотворительной деятельности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1. Добровольные пожертвования, целевые взносы и иная благотворительная деятельность могут быть переданы физическими и(или) юридическими лицами организации в виде: передачи в собственность имущества, в том числе денежных средств и (или) объектов интеллектуальной собственности, наделения правами владения, пользования и распоряжения любыми объектами права собственности, выполнения работ, предоставления услуг.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Добровольные пожертвования и иная благотворительная деятельность могут также выражаться в добровольном безвозмездном личном труде граждан, в том числе по ремонту, уборке помещений организации и прилегающей к нему территории, ведения спецкурсов, кружков, секций, оформительских и других работ, оказания помощи в проведении мероприятий.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Пожертвования в виде имущества физических (или) юридических лиц оформляется договором на добровольное пожертвование. 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3. Пожертвования в безналичном порядке вносятся физическими и юридическими лицами через учреждения банков, иных кредитных организаций, учреждения почтовой связи.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Пожертвования в виде денежных средств перечисляются на расчетный счет организации. В платежном документе может быть указано целевое назначение взноса. Стоимость передаваемого имущества, вещи или имущественных прав определяются сторонами договора.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4. Учет добровольных пожертвований и целевых взносов производится в формах, определяемых бухгалтерским учетом.</w:t>
      </w:r>
    </w:p>
    <w:p w:rsidR="00283F56" w:rsidRPr="00283F56" w:rsidRDefault="00283F56" w:rsidP="0028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b/>
          <w:bCs/>
          <w:sz w:val="27"/>
          <w:u w:val="single"/>
          <w:lang w:eastAsia="ru-RU"/>
        </w:rPr>
        <w:t>6. Порядок расходования добровольных пожертвований, целевых взносов и иной благотворительной деятельности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1. Расходование добровольных пожертвований осуществляется администрацией организация по согласованию с Советом школы в соответствии с планами работы на год, поставленными задачами, потребностью учреждения в материально-техническом обеспечении.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Направления расходования, прогнозирование поступлений, отчет об 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использовании средств ежегодного обсуждаются в конце учебного года на Совете школы, коллегиальном органе самоуправления.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 Информация о поступивших и израсходованных средствах и других 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благотворительных услугах, приобретениях публикуется на сайте организации в ежегодных публичных отчётах.</w:t>
      </w:r>
    </w:p>
    <w:p w:rsidR="00283F56" w:rsidRPr="00283F56" w:rsidRDefault="00283F56" w:rsidP="0028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b/>
          <w:bCs/>
          <w:sz w:val="27"/>
          <w:u w:val="single"/>
          <w:lang w:eastAsia="ru-RU"/>
        </w:rPr>
        <w:t>7. Ответственность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1. За неисполнение требований настоящего Положения виновные должностные лица привлекаются к ответственности в порядке, предусмотренном действующим законодательством.</w:t>
      </w:r>
    </w:p>
    <w:p w:rsidR="00283F56" w:rsidRPr="00283F56" w:rsidRDefault="00283F56" w:rsidP="0028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b/>
          <w:bCs/>
          <w:sz w:val="27"/>
          <w:u w:val="single"/>
          <w:lang w:eastAsia="ru-RU"/>
        </w:rPr>
        <w:t>8. Заключительные положения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Настоящее Положение рассматривается и принимается на Совете и 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утверждается директором.</w:t>
      </w:r>
    </w:p>
    <w:p w:rsidR="00283F56" w:rsidRPr="00283F56" w:rsidRDefault="00283F56" w:rsidP="0028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56">
        <w:rPr>
          <w:rFonts w:ascii="Times New Roman" w:eastAsia="Times New Roman" w:hAnsi="Times New Roman" w:cs="Times New Roman"/>
          <w:sz w:val="27"/>
          <w:szCs w:val="27"/>
          <w:lang w:eastAsia="ru-RU"/>
        </w:rPr>
        <w:t>2. Изменения в Положение вносятся при внесении изменений в действующее законодательство.</w:t>
      </w:r>
    </w:p>
    <w:p w:rsidR="0014673C" w:rsidRDefault="0014673C"/>
    <w:sectPr w:rsidR="0014673C" w:rsidSect="00283F56">
      <w:headerReference w:type="default" r:id="rId7"/>
      <w:pgSz w:w="11906" w:h="16838"/>
      <w:pgMar w:top="0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1AE" w:rsidRDefault="001101AE" w:rsidP="00283F56">
      <w:pPr>
        <w:spacing w:after="0" w:line="240" w:lineRule="auto"/>
      </w:pPr>
      <w:r>
        <w:separator/>
      </w:r>
    </w:p>
  </w:endnote>
  <w:endnote w:type="continuationSeparator" w:id="1">
    <w:p w:rsidR="001101AE" w:rsidRDefault="001101AE" w:rsidP="00283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1AE" w:rsidRDefault="001101AE" w:rsidP="00283F56">
      <w:pPr>
        <w:spacing w:after="0" w:line="240" w:lineRule="auto"/>
      </w:pPr>
      <w:r>
        <w:separator/>
      </w:r>
    </w:p>
  </w:footnote>
  <w:footnote w:type="continuationSeparator" w:id="1">
    <w:p w:rsidR="001101AE" w:rsidRDefault="001101AE" w:rsidP="00283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F56" w:rsidRPr="00283F56" w:rsidRDefault="00283F56" w:rsidP="00283F56">
    <w:pPr>
      <w:pStyle w:val="a5"/>
      <w:jc w:val="right"/>
      <w:rPr>
        <w:sz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3F56"/>
    <w:rsid w:val="00045775"/>
    <w:rsid w:val="001101AE"/>
    <w:rsid w:val="0014673C"/>
    <w:rsid w:val="00283F56"/>
    <w:rsid w:val="004C4D5C"/>
    <w:rsid w:val="00805151"/>
    <w:rsid w:val="008377CD"/>
    <w:rsid w:val="008D67FB"/>
    <w:rsid w:val="00E246ED"/>
    <w:rsid w:val="00E30E3B"/>
    <w:rsid w:val="00E94D75"/>
    <w:rsid w:val="00FB0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73C"/>
  </w:style>
  <w:style w:type="paragraph" w:styleId="1">
    <w:name w:val="heading 1"/>
    <w:basedOn w:val="a"/>
    <w:link w:val="10"/>
    <w:uiPriority w:val="9"/>
    <w:qFormat/>
    <w:rsid w:val="00283F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3F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83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3F56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283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3F56"/>
  </w:style>
  <w:style w:type="paragraph" w:styleId="a7">
    <w:name w:val="footer"/>
    <w:basedOn w:val="a"/>
    <w:link w:val="a8"/>
    <w:uiPriority w:val="99"/>
    <w:semiHidden/>
    <w:unhideWhenUsed/>
    <w:rsid w:val="00283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3F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9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919</Words>
  <Characters>5242</Characters>
  <Application>Microsoft Office Word</Application>
  <DocSecurity>0</DocSecurity>
  <Lines>43</Lines>
  <Paragraphs>12</Paragraphs>
  <ScaleCrop>false</ScaleCrop>
  <Company>Reanimator Extreme Edition</Company>
  <LinksUpToDate>false</LinksUpToDate>
  <CharactersWithSpaces>6149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PC</cp:lastModifiedBy>
  <cp:revision>5</cp:revision>
  <cp:lastPrinted>2023-10-18T13:20:00Z</cp:lastPrinted>
  <dcterms:created xsi:type="dcterms:W3CDTF">2023-10-18T07:14:00Z</dcterms:created>
  <dcterms:modified xsi:type="dcterms:W3CDTF">2023-10-18T15:24:00Z</dcterms:modified>
</cp:coreProperties>
</file>